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379A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379A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64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B4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B4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45B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</w:t>
      </w:r>
      <w:r w:rsidR="00D45B77" w:rsidRPr="00D45B77">
        <w:rPr>
          <w:rFonts w:ascii="Times New Roman" w:hAnsi="Times New Roman" w:cs="Times New Roman"/>
          <w:sz w:val="24"/>
          <w:szCs w:val="24"/>
        </w:rPr>
        <w:t xml:space="preserve">азификация населенного пункта </w:t>
      </w:r>
      <w:proofErr w:type="spellStart"/>
      <w:r w:rsidR="00D45B77" w:rsidRPr="00D45B77">
        <w:rPr>
          <w:rFonts w:ascii="Times New Roman" w:hAnsi="Times New Roman" w:cs="Times New Roman"/>
          <w:sz w:val="24"/>
          <w:szCs w:val="24"/>
        </w:rPr>
        <w:t>д.Романка</w:t>
      </w:r>
      <w:proofErr w:type="spellEnd"/>
      <w:r w:rsidR="00D45B77" w:rsidRPr="00D45B77">
        <w:rPr>
          <w:rFonts w:ascii="Times New Roman" w:hAnsi="Times New Roman" w:cs="Times New Roman"/>
          <w:sz w:val="24"/>
          <w:szCs w:val="24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379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379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379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45B7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D45B77" w:rsidRDefault="00D45B7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77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населенного пункта </w:t>
            </w:r>
            <w:proofErr w:type="spellStart"/>
            <w:r w:rsidRPr="00D45B77">
              <w:rPr>
                <w:rFonts w:ascii="Times New Roman" w:hAnsi="Times New Roman" w:cs="Times New Roman"/>
                <w:sz w:val="24"/>
                <w:szCs w:val="24"/>
              </w:rPr>
              <w:t>д.Романка</w:t>
            </w:r>
            <w:proofErr w:type="spellEnd"/>
            <w:r w:rsidRPr="00D45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45B7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D4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A02E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64095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A02E5"/>
    <w:rsid w:val="00C379AD"/>
    <w:rsid w:val="00C8431A"/>
    <w:rsid w:val="00CD43A6"/>
    <w:rsid w:val="00D10EE9"/>
    <w:rsid w:val="00D3144C"/>
    <w:rsid w:val="00D45B77"/>
    <w:rsid w:val="00DD5BFD"/>
    <w:rsid w:val="00DE2C8D"/>
    <w:rsid w:val="00E55803"/>
    <w:rsid w:val="00EB4C35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58EB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2020-10-08T07:07:00Z</dcterms:modified>
</cp:coreProperties>
</file>